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Публичная оферта</w:t>
      </w:r>
      <w:r/>
    </w:p>
    <w:p>
      <w:pPr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заключение договора </w:t>
      </w:r>
      <w:r/>
    </w:p>
    <w:p>
      <w:pPr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tbl>
      <w:tblPr>
        <w:tblStyle w:val="63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>
        <w:trPr/>
        <w:tc>
          <w:tcPr>
            <w:tcW w:w="509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Москва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 редакции от 23.09.2025 г.</w:t>
            </w:r>
            <w:r/>
          </w:p>
        </w:tc>
      </w:tr>
    </w:tbl>
    <w:p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Предмет договора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Настоящая публичная оферта (далее — Оферта) определяет условия сотрудничества между</w:t>
      </w:r>
      <w:r>
        <w:rPr>
          <w:sz w:val="24"/>
          <w:szCs w:val="24"/>
        </w:rPr>
        <w:t xml:space="preserve"> ООО «Провинция», именуемого в дальнейшем</w:t>
      </w:r>
      <w:r>
        <w:rPr>
          <w:sz w:val="24"/>
          <w:szCs w:val="24"/>
        </w:rPr>
        <w:t xml:space="preserve"> Администратором Платформы</w:t>
      </w:r>
      <w:r>
        <w:rPr>
          <w:sz w:val="24"/>
          <w:szCs w:val="24"/>
        </w:rPr>
        <w:t xml:space="preserve"> / Администратором</w:t>
      </w:r>
      <w:r>
        <w:rPr>
          <w:sz w:val="24"/>
          <w:szCs w:val="24"/>
        </w:rPr>
        <w:t xml:space="preserve"> и Специалистом </w:t>
      </w:r>
      <w:r>
        <w:rPr>
          <w:sz w:val="24"/>
          <w:szCs w:val="24"/>
        </w:rPr>
        <w:t xml:space="preserve">– физическим лицом (в т.ч. индивидуальным предпринимателем) </w:t>
      </w:r>
      <w:r>
        <w:rPr>
          <w:sz w:val="24"/>
          <w:szCs w:val="24"/>
        </w:rPr>
        <w:t xml:space="preserve">лицом, оказывающим услуги психологического консультирования</w:t>
      </w:r>
      <w:r>
        <w:rPr>
          <w:sz w:val="24"/>
          <w:szCs w:val="24"/>
        </w:rPr>
        <w:t xml:space="preserve">, а также имеющего профильное образование.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Администратор</w:t>
      </w:r>
      <w:r>
        <w:rPr>
          <w:sz w:val="24"/>
          <w:szCs w:val="24"/>
        </w:rPr>
        <w:t xml:space="preserve"> обязуется</w:t>
      </w:r>
      <w:r>
        <w:rPr>
          <w:sz w:val="24"/>
          <w:szCs w:val="24"/>
        </w:rPr>
        <w:t xml:space="preserve"> размеща</w:t>
      </w:r>
      <w:r>
        <w:rPr>
          <w:sz w:val="24"/>
          <w:szCs w:val="24"/>
        </w:rPr>
        <w:t xml:space="preserve">ть</w:t>
      </w:r>
      <w:r>
        <w:rPr>
          <w:sz w:val="24"/>
          <w:szCs w:val="24"/>
        </w:rPr>
        <w:t xml:space="preserve"> анкеты Специалистов</w:t>
      </w:r>
      <w:r>
        <w:rPr>
          <w:sz w:val="24"/>
          <w:szCs w:val="24"/>
        </w:rPr>
        <w:t xml:space="preserve"> в целях</w:t>
      </w:r>
      <w:r>
        <w:rPr>
          <w:sz w:val="24"/>
          <w:szCs w:val="24"/>
        </w:rPr>
        <w:t xml:space="preserve"> привле</w:t>
      </w:r>
      <w:r>
        <w:rPr>
          <w:sz w:val="24"/>
          <w:szCs w:val="24"/>
        </w:rPr>
        <w:t xml:space="preserve">чения</w:t>
      </w:r>
      <w:r>
        <w:rPr>
          <w:sz w:val="24"/>
          <w:szCs w:val="24"/>
        </w:rPr>
        <w:t xml:space="preserve"> клиентов и заключ</w:t>
      </w:r>
      <w:r>
        <w:rPr>
          <w:sz w:val="24"/>
          <w:szCs w:val="24"/>
        </w:rPr>
        <w:t xml:space="preserve">ения</w:t>
      </w:r>
      <w:r>
        <w:rPr>
          <w:sz w:val="24"/>
          <w:szCs w:val="24"/>
        </w:rPr>
        <w:t xml:space="preserve"> от их имени</w:t>
      </w:r>
      <w:r>
        <w:rPr>
          <w:sz w:val="24"/>
          <w:szCs w:val="24"/>
        </w:rPr>
        <w:t xml:space="preserve"> Специалистов</w:t>
      </w:r>
      <w:r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 оказания услуг</w:t>
      </w:r>
      <w:r>
        <w:rPr>
          <w:sz w:val="24"/>
          <w:szCs w:val="24"/>
        </w:rPr>
        <w:t xml:space="preserve"> с клиентами</w:t>
      </w:r>
      <w:r>
        <w:rPr>
          <w:sz w:val="24"/>
          <w:szCs w:val="24"/>
        </w:rPr>
        <w:t xml:space="preserve">, а Специалист выплачивает Администратору вознаграждение согласно выбранным тарифам.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Администратор действует от имени Специалиста при заключении договоров с Клиентами на оказание услуг психологического консультирования.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Права и обязанности по таким договорам возникают у Администратора, однако Специалист несёт полную ответственность перед Администратором за качество оказываемых услуг.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Настоящая Оферта вступает в силу с момента акцепта Специалистом — то есть с момента оплаты выбранного тарифа и предоставления всех необходимых документов (анкеты, подтверждения квалификации)</w:t>
      </w:r>
      <w:r>
        <w:rPr>
          <w:sz w:val="24"/>
          <w:szCs w:val="24"/>
        </w:rPr>
        <w:t xml:space="preserve">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1.6. Настоящий Договор является абонентским: если Специалист в течение действия Тарифа не воспользовался услугами Администратора Платформы (не был активен, не проводил сессии с Клиентами), то он не вправе требовать перерасчет за невостребованные услуги.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 Платформа - </w:t>
      </w:r>
      <w:r>
        <w:rPr>
          <w:sz w:val="24"/>
          <w:szCs w:val="24"/>
        </w:rPr>
        <w:t xml:space="preserve">mytherapyspace.ru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Обязанности Администратора Платформы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2.1. Администратор </w:t>
      </w:r>
      <w:r>
        <w:rPr>
          <w:sz w:val="24"/>
          <w:szCs w:val="24"/>
        </w:rPr>
        <w:t xml:space="preserve">Платформы </w:t>
      </w:r>
      <w:r>
        <w:rPr>
          <w:sz w:val="24"/>
          <w:szCs w:val="24"/>
        </w:rPr>
        <w:t xml:space="preserve">обязан при оплате тарифа разместить анкету, фото Специалиста и документ, подтверждающий квалификацию (в формате PDF/.</w:t>
      </w:r>
      <w:r>
        <w:rPr>
          <w:sz w:val="24"/>
          <w:szCs w:val="24"/>
        </w:rPr>
        <w:t xml:space="preserve">doc</w:t>
      </w:r>
      <w:r>
        <w:rPr>
          <w:sz w:val="24"/>
          <w:szCs w:val="24"/>
        </w:rPr>
        <w:t xml:space="preserve">).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2.2. Администратор </w:t>
      </w:r>
      <w:r>
        <w:rPr>
          <w:sz w:val="24"/>
          <w:szCs w:val="24"/>
        </w:rPr>
        <w:t xml:space="preserve">Платформы</w:t>
      </w:r>
      <w:r>
        <w:rPr>
          <w:sz w:val="24"/>
          <w:szCs w:val="24"/>
        </w:rPr>
        <w:t xml:space="preserve"> обязан своевременно предоставлять Специалисту информацию о бронировании сессии, а также заполненную Клиентом анкету для изучения кейса.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2.3. Администратор </w:t>
      </w:r>
      <w:r>
        <w:rPr>
          <w:sz w:val="24"/>
          <w:szCs w:val="24"/>
        </w:rPr>
        <w:t xml:space="preserve">Платформы </w:t>
      </w:r>
      <w:r>
        <w:rPr>
          <w:sz w:val="24"/>
          <w:szCs w:val="24"/>
        </w:rPr>
        <w:t xml:space="preserve">обязан самостоятельно генерировать и направлять Специалисту и Клиенту ссылку на онлайн-встречу (через Zoom, Skype, </w:t>
      </w:r>
      <w:r>
        <w:rPr>
          <w:sz w:val="24"/>
          <w:szCs w:val="24"/>
        </w:rPr>
        <w:t xml:space="preserve">FaceTime</w:t>
      </w:r>
      <w:r>
        <w:rPr>
          <w:sz w:val="24"/>
          <w:szCs w:val="24"/>
        </w:rPr>
        <w:t xml:space="preserve">, Max и др.) по выбранным каналам связи (</w:t>
      </w:r>
      <w:r>
        <w:rPr>
          <w:sz w:val="24"/>
          <w:szCs w:val="24"/>
        </w:rPr>
        <w:t xml:space="preserve">email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WhatsApp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Telegram</w:t>
      </w:r>
      <w:r>
        <w:rPr>
          <w:sz w:val="24"/>
          <w:szCs w:val="24"/>
        </w:rPr>
        <w:t xml:space="preserve"> и др.).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2.4. Администратор </w:t>
      </w:r>
      <w:r>
        <w:rPr>
          <w:sz w:val="24"/>
          <w:szCs w:val="24"/>
        </w:rPr>
        <w:t xml:space="preserve">Платформы</w:t>
      </w:r>
      <w:r>
        <w:rPr>
          <w:sz w:val="24"/>
          <w:szCs w:val="24"/>
        </w:rPr>
        <w:t xml:space="preserve"> обязан вносить корректировки в расписание Специалиста, если Специалист уведомил Администратора об изменениях не менее чем за 24 часа. В противном случае расписание остаётся неизменным.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2.5. Администратор </w:t>
      </w:r>
      <w:r>
        <w:rPr>
          <w:sz w:val="24"/>
          <w:szCs w:val="24"/>
        </w:rPr>
        <w:t xml:space="preserve">Платформы</w:t>
      </w:r>
      <w:r>
        <w:rPr>
          <w:sz w:val="24"/>
          <w:szCs w:val="24"/>
        </w:rPr>
        <w:t xml:space="preserve"> обязан решать технические проблемы, связанные с </w:t>
      </w:r>
      <w:r>
        <w:rPr>
          <w:sz w:val="24"/>
          <w:szCs w:val="24"/>
        </w:rPr>
        <w:t xml:space="preserve">Платформой.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2.6. Администратор </w:t>
      </w:r>
      <w:r>
        <w:rPr>
          <w:sz w:val="24"/>
          <w:szCs w:val="24"/>
        </w:rPr>
        <w:t xml:space="preserve">Платформы</w:t>
      </w:r>
      <w:r>
        <w:rPr>
          <w:sz w:val="24"/>
          <w:szCs w:val="24"/>
        </w:rPr>
        <w:t xml:space="preserve"> обязан предоставить открытый доступ всем Специалистам с размещёнными анкетами к комьюнити «я-</w:t>
      </w:r>
      <w:r>
        <w:rPr>
          <w:sz w:val="24"/>
          <w:szCs w:val="24"/>
        </w:rPr>
        <w:t xml:space="preserve">супер_эмпат</w:t>
      </w:r>
      <w:r>
        <w:rPr>
          <w:sz w:val="24"/>
          <w:szCs w:val="24"/>
        </w:rPr>
        <w:t xml:space="preserve">» в </w:t>
      </w:r>
      <w:r>
        <w:rPr>
          <w:sz w:val="24"/>
          <w:szCs w:val="24"/>
        </w:rPr>
        <w:t xml:space="preserve">Telegram</w:t>
      </w:r>
      <w:r>
        <w:rPr>
          <w:sz w:val="24"/>
          <w:szCs w:val="24"/>
        </w:rPr>
        <w:t xml:space="preserve">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2.7. Администратор Платформы обязан обеспечить высокий уровень продвижения Специалистов через социальные сети, закрытые группы, рекламные кампании, участие в вебинарах и семинарах.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2.8. Администратор </w:t>
      </w:r>
      <w:r>
        <w:rPr>
          <w:sz w:val="24"/>
          <w:szCs w:val="24"/>
        </w:rPr>
        <w:t xml:space="preserve">Платформы</w:t>
      </w:r>
      <w:r>
        <w:rPr>
          <w:sz w:val="24"/>
          <w:szCs w:val="24"/>
        </w:rPr>
        <w:t xml:space="preserve"> вправе приглашать Специалистов в качестве спикеров на мероприятия для продвижения Платформы.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2.9. Администратор </w:t>
      </w:r>
      <w:r>
        <w:rPr>
          <w:sz w:val="24"/>
          <w:szCs w:val="24"/>
        </w:rPr>
        <w:t xml:space="preserve">Платформы</w:t>
      </w:r>
      <w:r>
        <w:rPr>
          <w:sz w:val="24"/>
          <w:szCs w:val="24"/>
        </w:rPr>
        <w:t xml:space="preserve"> вправе отказать в размещении анкеты</w:t>
      </w:r>
      <w:r>
        <w:rPr>
          <w:sz w:val="24"/>
          <w:szCs w:val="24"/>
        </w:rPr>
        <w:t xml:space="preserve"> (заключении договора)</w:t>
      </w:r>
      <w:r>
        <w:rPr>
          <w:sz w:val="24"/>
          <w:szCs w:val="24"/>
        </w:rPr>
        <w:t xml:space="preserve"> при отсутствии подтверждения квалификации Специалиста.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Обязанности Специалиста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Для заключения Договора (акцепта оферты), </w:t>
      </w:r>
      <w:r>
        <w:rPr>
          <w:sz w:val="24"/>
          <w:szCs w:val="24"/>
        </w:rPr>
        <w:t xml:space="preserve">Специалист обязан оплатить выбранный тариф безналичным способом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3.2. Специалист обязан откликнуться на заявку «Стать членом нашей команды», заполнить анкету и прикрепить документы, подтверждающие квалификацию (PDF/.</w:t>
      </w:r>
      <w:r>
        <w:rPr>
          <w:sz w:val="24"/>
          <w:szCs w:val="24"/>
        </w:rPr>
        <w:t xml:space="preserve">doc</w:t>
      </w:r>
      <w:r>
        <w:rPr>
          <w:sz w:val="24"/>
          <w:szCs w:val="24"/>
        </w:rPr>
        <w:t xml:space="preserve">).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3.3. Специалист обязан предоставить профессиональное фото для размещения на сайте (после утверждения анкеты и оплаты тарифа).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3.4. Специалист обязан самостоятельно определять стоимость своих услуг; прайс отображается рядом с его анкетой.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3.5. Специалист обязан сформировать и предоставить Администратору</w:t>
      </w:r>
      <w:r>
        <w:rPr>
          <w:sz w:val="24"/>
          <w:szCs w:val="24"/>
        </w:rPr>
        <w:t xml:space="preserve"> Платформы</w:t>
      </w:r>
      <w:r>
        <w:rPr>
          <w:sz w:val="24"/>
          <w:szCs w:val="24"/>
        </w:rPr>
        <w:t xml:space="preserve"> расписание на 1 календарный месяц (дни и часы работы).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3.6. Специалист обязан уведомлять Администратора</w:t>
      </w:r>
      <w:r>
        <w:rPr>
          <w:sz w:val="24"/>
          <w:szCs w:val="24"/>
        </w:rPr>
        <w:t xml:space="preserve"> Платформы</w:t>
      </w:r>
      <w:r>
        <w:rPr>
          <w:sz w:val="24"/>
          <w:szCs w:val="24"/>
        </w:rPr>
        <w:t xml:space="preserve"> об изменениях в расписании не менее чем за 24 часа (если слот не забронирован).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3.7. Специалист обязан незамедлительно уведомлять Администратора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Платформы</w:t>
      </w:r>
      <w:r>
        <w:rPr>
          <w:sz w:val="24"/>
          <w:szCs w:val="24"/>
        </w:rPr>
        <w:t xml:space="preserve">, если не может провести забронированную сессию. При уведомлении менее чем за 2 часа до начала — Администратор вправе выставить штраф 1500 руб. (удерживается со следующей сессии).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3.8. Специалист вправе отказаться от участия в вебинарах и семинарах, предлагаемых Администратором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Платформы.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3.9. Специалист обязан уведомить Администратора</w:t>
      </w:r>
      <w:r>
        <w:rPr>
          <w:sz w:val="24"/>
          <w:szCs w:val="24"/>
        </w:rPr>
        <w:t xml:space="preserve"> Платформы</w:t>
      </w:r>
      <w:r>
        <w:rPr>
          <w:sz w:val="24"/>
          <w:szCs w:val="24"/>
        </w:rPr>
        <w:t xml:space="preserve"> за 1 месяц до окончания тарифа, если желает продлить или сменить тариф.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3.10. Специалист обязан дать согласие на использование своей анкеты, фото и профессиональных данных для продвижения Платформы в соцсетях, рекламе, вебинарах и семинарах.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Правила оказания услуг Клиенту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4.1.1. Специалист при работе с Клиентом обязуется соблюдать в полной мере этический кодекс психолога (https://psyrus.ru/doc/ethics.pdf).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4.1.2. Специалист обязан провести сессию с Клиентом в забронированное время в полном временном объёме, указанном на Сайте.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4.1.3. Перед работой с Клиентом Специалист обязан изучить анкету Клиента, предоставленную Администратором.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4.1.4. Специалист обязан сохранять в тайне все сведения о Клиенте, которые стали известны в процессе работы.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4.1.5. Специалист должен уважать мировоззрение Клиента, его ценности и убеждения, избегать предвзятого отношения и дискриминации по каким-либо признакам.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4.1.6. Специалист должен стремиться оказывать Клиенту эффективную и безопасную помощь, используя свои знания и опыт.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4.1.7. Специалист должен сообщать Клиенту о методах работы, этапах терапии и потенциальных рисках, а также получать его согласие на запись сессий.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4.1.8. Специалист должен заниматься только теми вопросами, где он компетентен, основываясь на своем образовании и опыте.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4.1.9. Специалист должен избегать отношений, которые приводят к конфликтам интересов или могут быть использованы в личных интересах, а также не вступать в личные отношения с Клиентом.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4.1.10. Специалист должен уважать право Клиента на самоопределение, включая решение о начале и прекращении получения услуг.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4.1.11. Специалист должен использовать понятный язык, четко излагать свои мысли и мотивировать Клиента задавать вопросы.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4.1.12. Специалист вправе закончит</w:t>
      </w:r>
      <w:r>
        <w:rPr>
          <w:sz w:val="24"/>
          <w:szCs w:val="24"/>
        </w:rPr>
        <w:t xml:space="preserve">ь консультацию и отказать Клиенту в работе при аморальном поведении Клиента в сторону Специалиста, а также если Клиент выражается нецензурно, проявляет неуважение к Специалисту. В таком случае консультация считается проведённой, возврат средств невозможен.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 xml:space="preserve">Финансовые условия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5.1. Тарифные планы</w:t>
      </w:r>
      <w:r>
        <w:rPr>
          <w:sz w:val="24"/>
          <w:szCs w:val="24"/>
        </w:rPr>
        <w:t xml:space="preserve"> </w:t>
      </w:r>
      <w:r/>
    </w:p>
    <w:tbl>
      <w:tblPr>
        <w:tblStyle w:val="63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>
        <w:trPr/>
        <w:tc>
          <w:tcPr>
            <w:tcW w:w="2548" w:type="dxa"/>
            <w:textDirection w:val="lrTb"/>
            <w:noWrap w:val="false"/>
          </w:tcPr>
          <w:p>
            <w:pPr>
              <w:ind w:right="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ТАРИФ</w:t>
            </w:r>
            <w:r/>
          </w:p>
          <w:p>
            <w:pPr>
              <w:ind w:right="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W w:w="25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 РАЗМЕЩЕНИЯ</w:t>
            </w:r>
            <w:r/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АНКЕТЫ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СТОИМОСТЬ</w:t>
            </w:r>
            <w:r/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НАЛИЧИЕ КОМИССИИ</w:t>
            </w:r>
            <w:r/>
          </w:p>
        </w:tc>
      </w:tr>
      <w:tr>
        <w:trPr/>
        <w:tc>
          <w:tcPr>
            <w:tcW w:w="2548" w:type="dxa"/>
            <w:textDirection w:val="lrTb"/>
            <w:noWrap w:val="false"/>
          </w:tcPr>
          <w:p>
            <w:pPr>
              <w:ind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Тариф 1</w:t>
            </w:r>
            <w:r/>
          </w:p>
          <w:p>
            <w:pPr>
              <w:ind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4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месяца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6 990 руб.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10% от стоимости</w:t>
            </w:r>
            <w:r>
              <w:rPr>
                <w:sz w:val="24"/>
                <w:szCs w:val="24"/>
              </w:rPr>
              <w:t xml:space="preserve"> каждой</w:t>
            </w:r>
            <w:r>
              <w:rPr>
                <w:sz w:val="24"/>
                <w:szCs w:val="24"/>
              </w:rPr>
              <w:t xml:space="preserve"> сессии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2548" w:type="dxa"/>
            <w:textDirection w:val="lrTb"/>
            <w:noWrap w:val="false"/>
          </w:tcPr>
          <w:p>
            <w:pPr>
              <w:ind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Тариф 2</w:t>
            </w:r>
            <w:r/>
          </w:p>
          <w:p>
            <w:pPr>
              <w:ind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4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месяцев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15 990 руб.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5% от стоимости сессии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2548" w:type="dxa"/>
            <w:textDirection w:val="lrTb"/>
            <w:noWrap w:val="false"/>
          </w:tcPr>
          <w:p>
            <w:pPr>
              <w:ind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Тариф 3</w:t>
            </w:r>
            <w:r/>
          </w:p>
          <w:p>
            <w:pPr>
              <w:ind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4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месяцев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29 990 руб.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0% (без комиссии)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5.1.1. </w:t>
      </w:r>
      <w:r>
        <w:rPr>
          <w:sz w:val="24"/>
          <w:szCs w:val="24"/>
        </w:rPr>
        <w:t xml:space="preserve">Стоимость сессии устанавливается Специалистом самостоятельно. 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5.2. Оплата тарифа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производится Специалистом безналичным способом (банковская карта, СБП) через </w:t>
      </w:r>
      <w:r>
        <w:rPr>
          <w:sz w:val="24"/>
          <w:szCs w:val="24"/>
        </w:rPr>
        <w:t xml:space="preserve">платежную систему </w:t>
      </w:r>
      <w:r>
        <w:rPr>
          <w:sz w:val="24"/>
          <w:szCs w:val="24"/>
        </w:rPr>
        <w:t xml:space="preserve">CloudPayments</w:t>
      </w:r>
      <w:r>
        <w:rPr>
          <w:sz w:val="24"/>
          <w:szCs w:val="24"/>
        </w:rPr>
        <w:t xml:space="preserve"> на расчётный счёт Администратора Платформы.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Комиссия удерживается автоматически после каждой оплаты Клиентом.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5.3. Администратор </w:t>
      </w:r>
      <w:r>
        <w:rPr>
          <w:sz w:val="24"/>
          <w:szCs w:val="24"/>
        </w:rPr>
        <w:t xml:space="preserve">Платформы </w:t>
      </w:r>
      <w:r>
        <w:rPr>
          <w:sz w:val="24"/>
          <w:szCs w:val="24"/>
        </w:rPr>
        <w:t xml:space="preserve">обязан выплатить Специалисту вознаграждение за проведённую сессию в течение 24 часов после её окончания (за вычетом комиссии по тарифу).</w:t>
      </w:r>
      <w:r>
        <w:rPr>
          <w:sz w:val="24"/>
          <w:szCs w:val="24"/>
        </w:rPr>
        <w:t xml:space="preserve"> Вознаграждение выплачивается способом, удобным Специалисту.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5.4. Администратор Платформы обязуется выплатить вознаграждение Специалисту </w:t>
      </w:r>
      <w:r>
        <w:rPr>
          <w:sz w:val="24"/>
          <w:szCs w:val="24"/>
        </w:rPr>
        <w:t xml:space="preserve">не позднее 3 рабочих дней с момента окончания сессии</w:t>
      </w:r>
      <w:r>
        <w:rPr>
          <w:sz w:val="24"/>
          <w:szCs w:val="24"/>
        </w:rPr>
        <w:t xml:space="preserve">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5.5. В случае</w:t>
      </w:r>
      <w:r>
        <w:rPr>
          <w:sz w:val="24"/>
          <w:szCs w:val="24"/>
        </w:rPr>
        <w:t xml:space="preserve"> задержк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выплаты</w:t>
      </w:r>
      <w:r>
        <w:rPr>
          <w:sz w:val="24"/>
          <w:szCs w:val="24"/>
        </w:rPr>
        <w:t xml:space="preserve"> вознаграждения</w:t>
      </w:r>
      <w:r>
        <w:rPr>
          <w:sz w:val="24"/>
          <w:szCs w:val="24"/>
        </w:rPr>
        <w:t xml:space="preserve"> более 24 часов: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В отношении Специалистов, оплативших </w:t>
      </w:r>
      <w:r>
        <w:rPr>
          <w:sz w:val="24"/>
          <w:szCs w:val="24"/>
        </w:rPr>
        <w:t xml:space="preserve">Тариф 1 и</w:t>
      </w:r>
      <w:r>
        <w:rPr>
          <w:sz w:val="24"/>
          <w:szCs w:val="24"/>
        </w:rPr>
        <w:t xml:space="preserve">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Тариф </w:t>
      </w:r>
      <w:r>
        <w:rPr>
          <w:sz w:val="24"/>
          <w:szCs w:val="24"/>
        </w:rPr>
        <w:t xml:space="preserve">2: Администратор выплачивает Специалисту полную сумму сессии без удержания комиссии.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В отношении Специалистов, оплативших </w:t>
      </w:r>
      <w:r>
        <w:rPr>
          <w:sz w:val="24"/>
          <w:szCs w:val="24"/>
        </w:rPr>
        <w:t xml:space="preserve">Тариф 3: Администратор выплачивает сумму сессии</w:t>
      </w:r>
      <w:r>
        <w:rPr>
          <w:sz w:val="24"/>
          <w:szCs w:val="24"/>
        </w:rPr>
        <w:t xml:space="preserve">, а также неустойку в размере 3% стоимости сессии за каждые 24 часа просрочки.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>
        <w:rPr>
          <w:sz w:val="24"/>
          <w:szCs w:val="24"/>
        </w:rPr>
        <w:t xml:space="preserve">Администратор </w:t>
      </w:r>
      <w:r>
        <w:rPr>
          <w:sz w:val="24"/>
          <w:szCs w:val="24"/>
        </w:rPr>
        <w:t xml:space="preserve">Платформы гарантирует</w:t>
      </w:r>
      <w:r>
        <w:rPr>
          <w:sz w:val="24"/>
          <w:szCs w:val="24"/>
        </w:rPr>
        <w:t xml:space="preserve"> частичный возврат средств за тариф </w:t>
      </w:r>
      <w:r>
        <w:rPr>
          <w:sz w:val="24"/>
          <w:szCs w:val="24"/>
        </w:rPr>
        <w:t xml:space="preserve">в случае, если Специалист не получит</w:t>
      </w:r>
      <w:r>
        <w:rPr>
          <w:sz w:val="24"/>
          <w:szCs w:val="24"/>
        </w:rPr>
        <w:t xml:space="preserve"> минимально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количеств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сессий: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в отношении Тарифа 1 минимальное количество сессий не устанавливается</w:t>
      </w:r>
      <w:r>
        <w:rPr>
          <w:sz w:val="24"/>
          <w:szCs w:val="24"/>
        </w:rPr>
        <w:t xml:space="preserve">;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в отношении </w:t>
      </w:r>
      <w:r>
        <w:rPr>
          <w:sz w:val="24"/>
          <w:szCs w:val="24"/>
        </w:rPr>
        <w:t xml:space="preserve">Тариф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2: возврат 30% при </w:t>
      </w:r>
      <w:r>
        <w:rPr>
          <w:sz w:val="24"/>
          <w:szCs w:val="24"/>
        </w:rPr>
        <w:t xml:space="preserve">количестве сессий менее 3-х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течение срока</w:t>
      </w:r>
      <w:r>
        <w:rPr>
          <w:sz w:val="24"/>
          <w:szCs w:val="24"/>
        </w:rPr>
        <w:t xml:space="preserve"> действия тарифа</w:t>
      </w:r>
      <w:r>
        <w:rPr>
          <w:sz w:val="24"/>
          <w:szCs w:val="24"/>
        </w:rPr>
        <w:t xml:space="preserve">;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в отношении </w:t>
      </w:r>
      <w:r>
        <w:rPr>
          <w:sz w:val="24"/>
          <w:szCs w:val="24"/>
        </w:rPr>
        <w:t xml:space="preserve">Тариф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: возврат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0% при </w:t>
      </w:r>
      <w:r>
        <w:rPr>
          <w:sz w:val="24"/>
          <w:szCs w:val="24"/>
        </w:rPr>
        <w:t xml:space="preserve">количестве сессий менее 5-ти в течение срока</w:t>
      </w:r>
      <w:r>
        <w:rPr>
          <w:sz w:val="24"/>
          <w:szCs w:val="24"/>
        </w:rPr>
        <w:t xml:space="preserve"> действия тарифа</w:t>
      </w:r>
      <w:r>
        <w:rPr>
          <w:sz w:val="24"/>
          <w:szCs w:val="24"/>
        </w:rPr>
        <w:t xml:space="preserve">;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5.6.1. </w:t>
      </w:r>
      <w:r>
        <w:rPr>
          <w:sz w:val="24"/>
          <w:szCs w:val="24"/>
        </w:rPr>
        <w:t xml:space="preserve">Возврат производится по письменному запросу Специалиста в течение 10 рабочих дней после окончания срока тарифа.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Ответственность</w:t>
      </w:r>
      <w:r>
        <w:rPr>
          <w:b/>
          <w:bCs/>
          <w:sz w:val="24"/>
          <w:szCs w:val="24"/>
        </w:rPr>
        <w:t xml:space="preserve">. Р</w:t>
      </w:r>
      <w:r>
        <w:rPr>
          <w:b/>
          <w:bCs/>
          <w:sz w:val="24"/>
          <w:szCs w:val="24"/>
        </w:rPr>
        <w:t xml:space="preserve">асторжение договора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6.1. В случае нарушения Специалистом условий настоящей Оферты, а также условий работы с Клиентом (включая, но не ограничиваясь: неявка на сессию без уважительной причины, грубое нарушение этики, жалобы Клиентов, подтверждённые Администратором</w:t>
      </w:r>
      <w:r>
        <w:rPr>
          <w:sz w:val="24"/>
          <w:szCs w:val="24"/>
        </w:rPr>
        <w:t xml:space="preserve"> Платформы и иных условий, указанных в разделе 4 Оферты</w:t>
      </w:r>
      <w:r>
        <w:rPr>
          <w:sz w:val="24"/>
          <w:szCs w:val="24"/>
        </w:rPr>
        <w:t xml:space="preserve">), Администратор</w:t>
      </w:r>
      <w:r>
        <w:rPr>
          <w:sz w:val="24"/>
          <w:szCs w:val="24"/>
        </w:rPr>
        <w:t xml:space="preserve"> Платформы</w:t>
      </w:r>
      <w:r>
        <w:rPr>
          <w:sz w:val="24"/>
          <w:szCs w:val="24"/>
        </w:rPr>
        <w:t xml:space="preserve"> вправе в одностороннем порядке расторгнуть настоящий Договор</w:t>
      </w:r>
      <w:r>
        <w:rPr>
          <w:sz w:val="24"/>
          <w:szCs w:val="24"/>
        </w:rPr>
        <w:t xml:space="preserve">, оплатив Специалисту фактически оказанные им услуги, но без возврата средств за оплаченный Тариф.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Если Администратор</w:t>
      </w:r>
      <w:r>
        <w:rPr>
          <w:sz w:val="24"/>
          <w:szCs w:val="24"/>
        </w:rPr>
        <w:t xml:space="preserve"> Платформы</w:t>
      </w:r>
      <w:r>
        <w:rPr>
          <w:sz w:val="24"/>
          <w:szCs w:val="24"/>
        </w:rPr>
        <w:t xml:space="preserve"> выяснит, что документ об образовании или квалификации, предоставленный Специалистом, является поддельным, — Администратор вправе моментально заблокировать доступ Специалиста к платформе и аннулировать его анкету без возврата оплаченных средств </w:t>
      </w:r>
      <w:r>
        <w:rPr>
          <w:sz w:val="24"/>
          <w:szCs w:val="24"/>
        </w:rPr>
        <w:t xml:space="preserve">за Тариф.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>
        <w:rPr>
          <w:sz w:val="24"/>
          <w:szCs w:val="24"/>
        </w:rPr>
        <w:t xml:space="preserve">Любая из Сторон вправе расторгнуть настоящий Договор, уведомив об этом другую Сторону за ___ календарных дней до даты расторжения Договора.</w:t>
      </w:r>
      <w:r>
        <w:rPr>
          <w:sz w:val="24"/>
          <w:szCs w:val="24"/>
        </w:rPr>
        <w:t xml:space="preserve"> 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6.4. При расторжении Договора (за исключением п. 6.1 и 6.2 Оферты), Администратор Платформы обязуется вернуть Специалисту оплаченные средства за полные, еще не истекшие месяцы срока действия Тарифа из расчета базовой стоимости одного месяца услуг: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для Тарифа 1: перерасчет и возврат не предусмотрены</w:t>
      </w:r>
      <w:r>
        <w:rPr>
          <w:sz w:val="24"/>
          <w:szCs w:val="24"/>
        </w:rPr>
        <w:t xml:space="preserve">;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для Тарифа 2: базовая стоимость месяца 5063 рубля</w:t>
      </w:r>
      <w:r>
        <w:rPr>
          <w:sz w:val="24"/>
          <w:szCs w:val="24"/>
        </w:rPr>
        <w:t xml:space="preserve">;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для Тарифа 3: базовая стоимость месяца 4750 рублей.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6.4.1. Стоимость Тарифов, указанная в разделе 5 Оферты является специальным предложением Администратора Платформы, и она является действительной только в том случае, если Специалист пользуется Тарифом на протяжении всего срока его действия.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При расторжении 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оговора доступ Специалиста к сайту и комьюнити блокируется, анкета удаляется.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 Администратор оставляет за собой право изменить или </w:t>
      </w:r>
      <w:r>
        <w:rPr>
          <w:sz w:val="24"/>
          <w:szCs w:val="24"/>
        </w:rPr>
        <w:t xml:space="preserve">модифицировать сервис в любой момент без указания причины, по своему собственному усмотрению и без необходимости уведомления об этом Клиента/Специалиста. Администратор также оставляет за собой право модифицировать, прервать или прекратить работу части или </w:t>
      </w:r>
      <w:r>
        <w:rPr>
          <w:sz w:val="24"/>
          <w:szCs w:val="24"/>
        </w:rPr>
        <w:t xml:space="preserve">всей Платформы</w:t>
      </w:r>
      <w:r>
        <w:rPr>
          <w:sz w:val="24"/>
          <w:szCs w:val="24"/>
        </w:rPr>
        <w:t xml:space="preserve"> в любой момент без какого-либо допо</w:t>
      </w:r>
      <w:r>
        <w:rPr>
          <w:sz w:val="24"/>
          <w:szCs w:val="24"/>
        </w:rPr>
        <w:t xml:space="preserve">лнительного уведомления. В связи с изложенным Администратор не берет на себя какую-либо ответственность перед Клиентом/Специалистом или третьими лицами за любые произведенные изменения, модификации, удаления, упразднения, прекращения или перерывы в работе </w:t>
      </w:r>
      <w:r>
        <w:rPr>
          <w:sz w:val="24"/>
          <w:szCs w:val="24"/>
        </w:rPr>
        <w:t xml:space="preserve">Платформы.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6.7. </w:t>
      </w:r>
      <w:r>
        <w:rPr>
          <w:sz w:val="24"/>
          <w:szCs w:val="24"/>
        </w:rPr>
        <w:t xml:space="preserve">Администратор не гарантирует, что </w:t>
      </w:r>
      <w:r>
        <w:rPr>
          <w:sz w:val="24"/>
          <w:szCs w:val="24"/>
        </w:rPr>
        <w:t xml:space="preserve">Платформа</w:t>
      </w:r>
      <w:r>
        <w:rPr>
          <w:sz w:val="24"/>
          <w:szCs w:val="24"/>
        </w:rPr>
        <w:t xml:space="preserve"> буд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т доступн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Клиенту/Специалисту постоянно. Время от времени Администратор может сталкиваться с проблемами в работе оборудования, ПО </w:t>
      </w:r>
      <w:r>
        <w:rPr>
          <w:sz w:val="24"/>
          <w:szCs w:val="24"/>
        </w:rPr>
        <w:t xml:space="preserve">Платформы</w:t>
      </w:r>
      <w:r>
        <w:rPr>
          <w:sz w:val="24"/>
          <w:szCs w:val="24"/>
        </w:rPr>
        <w:t xml:space="preserve"> или другими неполадками, в связи с чем Администратору может потребоваться время на изучение и устранение таких проблем. Такое устранение ошибок может привести к сбоям, задержкам или ошибкам в работе </w:t>
      </w:r>
      <w:r>
        <w:rPr>
          <w:sz w:val="24"/>
          <w:szCs w:val="24"/>
        </w:rPr>
        <w:t xml:space="preserve">Пл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тформы</w:t>
      </w:r>
      <w:r>
        <w:rPr>
          <w:sz w:val="24"/>
          <w:szCs w:val="24"/>
        </w:rPr>
        <w:t xml:space="preserve">. Администратор оставляет за собой право изменять, пересматривать, обновлять, приостанавливать, прекращать или иным образом изменять</w:t>
      </w:r>
      <w:r>
        <w:rPr>
          <w:sz w:val="24"/>
          <w:szCs w:val="24"/>
        </w:rPr>
        <w:t xml:space="preserve"> Платформу</w:t>
      </w:r>
      <w:r>
        <w:rPr>
          <w:sz w:val="24"/>
          <w:szCs w:val="24"/>
        </w:rPr>
        <w:t xml:space="preserve"> в любое время или по любой причине без предварительного уведомления.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Разрешение споров между Клиентом и Специалистом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Администратор берёт на себя обязанность по медиации в спорах между Клиентом и Специалистом.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Обоснованность претензии Клиента определяется Администратором по собственному усмотрению на основе предоставленных доказательств (переписка, отзывы, запись сессии при наличии согласия сторон, иные материалы).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Если претензия признана обоснованной, Администратор обязана вернуть Клиенту денежные средства за некачественно оказанную услугу.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В случае подтверждения нарушения со стороны Специалиста, Администратор вправе: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расторгнуть договор без возврата средств за тариф.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Заключительные положения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8.1. Сто</w:t>
      </w:r>
      <w:r>
        <w:rPr>
          <w:sz w:val="24"/>
          <w:szCs w:val="24"/>
        </w:rPr>
        <w:t xml:space="preserve">роны признают, что документы (скан/копии, документы с использованием факсимиле, сообщения, уведомления, электронные документы), полученные посредством сети интернет через специализированные мессенджеры, электронную почту, имеют юридическую силу оригиналов.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8.2. Действия Специалиста для доступа к сервису в целях его использования, в том числе действия, совершаемые с использованием логина и пароля, авторизация на сервисе при помощи аккаунта учетной зап</w:t>
      </w:r>
      <w:r>
        <w:rPr>
          <w:sz w:val="24"/>
          <w:szCs w:val="24"/>
        </w:rPr>
        <w:t xml:space="preserve">иси Специалиста в социальной сети, приравнивается Администратором к простой электронной подписи Специалиста в соответствии с Федеральным законом от 06.04.2011 № 63-ФЗ «Об электронной подписи» и не требуют дополнительного подтверждения личности Специалиста.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8.3. Ответственность за получение сообщений </w:t>
      </w:r>
      <w:r>
        <w:rPr>
          <w:sz w:val="24"/>
          <w:szCs w:val="24"/>
        </w:rPr>
        <w:t xml:space="preserve">и уведомлений вышеуказанным способом лежит на получающей Стороне. Сторона, направившая сообщение, не несёт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8.4. Заявления, уведо</w:t>
      </w:r>
      <w:r>
        <w:rPr>
          <w:sz w:val="24"/>
          <w:szCs w:val="24"/>
        </w:rPr>
        <w:t xml:space="preserve">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</w:t>
      </w:r>
      <w:r>
        <w:rPr>
          <w:sz w:val="24"/>
          <w:szCs w:val="24"/>
        </w:rPr>
        <w:t xml:space="preserve">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Юридически значимые сообщения подлежат передаче путём направления их по адресам электронной почты: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— Администратор: </w:t>
      </w:r>
      <w:hyperlink r:id="rId8" w:tooltip="mailto:mytherapyspace@mail.ru" w:history="1">
        <w:r>
          <w:rPr>
            <w:rStyle w:val="633"/>
            <w:sz w:val="24"/>
            <w:szCs w:val="24"/>
          </w:rPr>
          <w:t xml:space="preserve">mytherapyspace@mail.ru</w:t>
        </w:r>
      </w:hyperlink>
      <w:r>
        <w:rPr>
          <w:sz w:val="24"/>
          <w:szCs w:val="24"/>
        </w:rPr>
        <w:t xml:space="preserve"> 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— Специалист: Администратор вправе направлять юридически значимые сообщения по адресу электронной почты, указанному Специалистом при регистрации на </w:t>
      </w:r>
      <w:r>
        <w:rPr>
          <w:sz w:val="24"/>
          <w:szCs w:val="24"/>
        </w:rPr>
        <w:t xml:space="preserve">Платформе.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8.5. Во всём остальном, что не предусмотрено настоящим договором, Стороны руководствуются законодательством Российской Федерации.</w:t>
      </w:r>
      <w:r/>
    </w:p>
    <w:p>
      <w:pPr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Реквизиты Администратора </w:t>
      </w:r>
      <w:r/>
    </w:p>
    <w:p>
      <w:pPr>
        <w:spacing w:after="0"/>
        <w:rPr>
          <w:sz w:val="24"/>
          <w:szCs w:val="24"/>
        </w:rPr>
      </w:pPr>
      <w:r/>
      <w:bookmarkStart w:id="0" w:name="_Hlk209523815"/>
      <w:r>
        <w:rPr>
          <w:sz w:val="24"/>
          <w:szCs w:val="24"/>
        </w:rPr>
        <w:t xml:space="preserve">ООО «Провинция»</w:t>
      </w:r>
      <w:bookmarkEnd w:id="0"/>
      <w:r/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ОГРН 1242700018329</w:t>
      </w:r>
      <w:r/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ИНН 2700041567</w:t>
      </w:r>
      <w:r/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КПП 270001001</w:t>
      </w:r>
      <w:r/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>
        <w:rPr>
          <w:sz w:val="24"/>
          <w:szCs w:val="24"/>
        </w:rPr>
        <w:t xml:space="preserve">680013, Хабаровский край, г. Хабаровск</w:t>
      </w:r>
      <w:r/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Ростовский пер. Дом №5 кв.139</w:t>
      </w:r>
      <w:r/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ФИЛИАЛ «ХАБАРОВСКИЙ» ОАО «АЛЬФА-БАНК»</w:t>
      </w:r>
      <w:r/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р/с 40702810720000009613</w:t>
      </w:r>
      <w:r/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БИК 040813770</w:t>
      </w:r>
      <w:r/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Корр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сч</w:t>
      </w:r>
      <w:r>
        <w:rPr>
          <w:sz w:val="24"/>
          <w:szCs w:val="24"/>
        </w:rPr>
        <w:t xml:space="preserve"> 30101810800000000770</w:t>
      </w:r>
      <w:r/>
    </w:p>
    <w:p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</w:t>
      </w:r>
      <w:r>
        <w:rPr>
          <w:sz w:val="24"/>
          <w:szCs w:val="24"/>
          <w:lang w:val="en-US"/>
        </w:rPr>
        <w:t xml:space="preserve">: </w:t>
      </w:r>
      <w:hyperlink r:id="rId9" w:tooltip="mailto:mytherapyspace@mail.ru" w:history="1">
        <w:r>
          <w:rPr>
            <w:rStyle w:val="633"/>
            <w:sz w:val="24"/>
            <w:szCs w:val="24"/>
            <w:lang w:val="en-US"/>
          </w:rPr>
          <w:t xml:space="preserve">mytherapyspace@mail.ru</w:t>
        </w:r>
      </w:hyperlink>
      <w:r>
        <w:rPr>
          <w:sz w:val="24"/>
          <w:szCs w:val="24"/>
          <w:lang w:val="en-US"/>
        </w:rPr>
        <w:t xml:space="preserve"> </w:t>
      </w:r>
      <w:r/>
    </w:p>
    <w:p>
      <w:pPr>
        <w:jc w:val="both"/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</w:r>
      <w:r/>
    </w:p>
    <w:sectPr>
      <w:footnotePr/>
      <w:endnotePr/>
      <w:type w:val="nextPage"/>
      <w:pgSz w:w="11906" w:h="16838" w:orient="portrait"/>
      <w:pgMar w:top="1134" w:right="851" w:bottom="113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09"/>
    <w:link w:val="60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09"/>
    <w:link w:val="60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09"/>
    <w:link w:val="60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09"/>
    <w:link w:val="60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09"/>
    <w:link w:val="60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09"/>
    <w:link w:val="60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09"/>
    <w:link w:val="6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09"/>
    <w:link w:val="60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09"/>
    <w:link w:val="60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09"/>
    <w:link w:val="621"/>
    <w:uiPriority w:val="10"/>
    <w:rPr>
      <w:sz w:val="48"/>
      <w:szCs w:val="48"/>
    </w:rPr>
  </w:style>
  <w:style w:type="character" w:styleId="37">
    <w:name w:val="Subtitle Char"/>
    <w:basedOn w:val="609"/>
    <w:link w:val="623"/>
    <w:uiPriority w:val="11"/>
    <w:rPr>
      <w:sz w:val="24"/>
      <w:szCs w:val="24"/>
    </w:rPr>
  </w:style>
  <w:style w:type="character" w:styleId="39">
    <w:name w:val="Quote Char"/>
    <w:link w:val="625"/>
    <w:uiPriority w:val="29"/>
    <w:rPr>
      <w:i/>
    </w:rPr>
  </w:style>
  <w:style w:type="character" w:styleId="41">
    <w:name w:val="Intense Quote Char"/>
    <w:link w:val="629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9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9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9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9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600">
    <w:name w:val="Heading 1"/>
    <w:basedOn w:val="599"/>
    <w:next w:val="599"/>
    <w:link w:val="612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601">
    <w:name w:val="Heading 2"/>
    <w:basedOn w:val="599"/>
    <w:next w:val="599"/>
    <w:link w:val="613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02">
    <w:name w:val="Heading 3"/>
    <w:basedOn w:val="599"/>
    <w:next w:val="599"/>
    <w:link w:val="614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Cs w:val="28"/>
    </w:rPr>
  </w:style>
  <w:style w:type="paragraph" w:styleId="603">
    <w:name w:val="Heading 4"/>
    <w:basedOn w:val="599"/>
    <w:next w:val="599"/>
    <w:link w:val="615"/>
    <w:uiPriority w:val="9"/>
    <w:semiHidden/>
    <w:unhideWhenUsed/>
    <w:qFormat/>
    <w:pPr>
      <w:keepLines/>
      <w:keepNext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604">
    <w:name w:val="Heading 5"/>
    <w:basedOn w:val="599"/>
    <w:next w:val="599"/>
    <w:link w:val="616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605">
    <w:name w:val="Heading 6"/>
    <w:basedOn w:val="599"/>
    <w:next w:val="599"/>
    <w:link w:val="617"/>
    <w:uiPriority w:val="9"/>
    <w:semiHidden/>
    <w:unhideWhenUsed/>
    <w:qFormat/>
    <w:pPr>
      <w:keepLines/>
      <w:keepNext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606">
    <w:name w:val="Heading 7"/>
    <w:basedOn w:val="599"/>
    <w:next w:val="599"/>
    <w:link w:val="618"/>
    <w:uiPriority w:val="9"/>
    <w:semiHidden/>
    <w:unhideWhenUsed/>
    <w:qFormat/>
    <w:pPr>
      <w:keepLines/>
      <w:keepNext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607">
    <w:name w:val="Heading 8"/>
    <w:basedOn w:val="599"/>
    <w:next w:val="599"/>
    <w:link w:val="619"/>
    <w:uiPriority w:val="9"/>
    <w:semiHidden/>
    <w:unhideWhenUsed/>
    <w:qFormat/>
    <w:pPr>
      <w:keepLines/>
      <w:keepNext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608">
    <w:name w:val="Heading 9"/>
    <w:basedOn w:val="599"/>
    <w:next w:val="599"/>
    <w:link w:val="620"/>
    <w:uiPriority w:val="9"/>
    <w:semiHidden/>
    <w:unhideWhenUsed/>
    <w:qFormat/>
    <w:pPr>
      <w:keepLines/>
      <w:keepNext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609" w:default="1">
    <w:name w:val="Default Paragraph Font"/>
    <w:uiPriority w:val="1"/>
    <w:semiHidden/>
    <w:unhideWhenUsed/>
  </w:style>
  <w:style w:type="table" w:styleId="6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1" w:default="1">
    <w:name w:val="No List"/>
    <w:uiPriority w:val="99"/>
    <w:semiHidden/>
    <w:unhideWhenUsed/>
  </w:style>
  <w:style w:type="character" w:styleId="612" w:customStyle="1">
    <w:name w:val="Заголовок 1 Знак"/>
    <w:basedOn w:val="609"/>
    <w:link w:val="600"/>
    <w:uiPriority w:val="9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613" w:customStyle="1">
    <w:name w:val="Заголовок 2 Знак"/>
    <w:basedOn w:val="609"/>
    <w:link w:val="601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14" w:customStyle="1">
    <w:name w:val="Заголовок 3 Знак"/>
    <w:basedOn w:val="609"/>
    <w:link w:val="602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styleId="615" w:customStyle="1">
    <w:name w:val="Заголовок 4 Знак"/>
    <w:basedOn w:val="609"/>
    <w:link w:val="603"/>
    <w:uiPriority w:val="9"/>
    <w:semiHidden/>
    <w:rPr>
      <w:rFonts w:eastAsiaTheme="majorEastAsia" w:cstheme="majorBidi"/>
      <w:i/>
      <w:iCs/>
      <w:color w:val="2e74b5" w:themeColor="accent1" w:themeShade="BF"/>
      <w:sz w:val="28"/>
    </w:rPr>
  </w:style>
  <w:style w:type="character" w:styleId="616" w:customStyle="1">
    <w:name w:val="Заголовок 5 Знак"/>
    <w:basedOn w:val="609"/>
    <w:link w:val="604"/>
    <w:uiPriority w:val="9"/>
    <w:semiHidden/>
    <w:rPr>
      <w:rFonts w:eastAsiaTheme="majorEastAsia" w:cstheme="majorBidi"/>
      <w:color w:val="2e74b5" w:themeColor="accent1" w:themeShade="BF"/>
      <w:sz w:val="28"/>
    </w:rPr>
  </w:style>
  <w:style w:type="character" w:styleId="617" w:customStyle="1">
    <w:name w:val="Заголовок 6 Знак"/>
    <w:basedOn w:val="609"/>
    <w:link w:val="605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styleId="618" w:customStyle="1">
    <w:name w:val="Заголовок 7 Знак"/>
    <w:basedOn w:val="609"/>
    <w:link w:val="606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styleId="619" w:customStyle="1">
    <w:name w:val="Заголовок 8 Знак"/>
    <w:basedOn w:val="609"/>
    <w:link w:val="607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styleId="620" w:customStyle="1">
    <w:name w:val="Заголовок 9 Знак"/>
    <w:basedOn w:val="609"/>
    <w:link w:val="608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621">
    <w:name w:val="Title"/>
    <w:basedOn w:val="599"/>
    <w:next w:val="599"/>
    <w:link w:val="622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22" w:customStyle="1">
    <w:name w:val="Заголовок Знак"/>
    <w:basedOn w:val="609"/>
    <w:link w:val="62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23">
    <w:name w:val="Subtitle"/>
    <w:basedOn w:val="599"/>
    <w:next w:val="599"/>
    <w:link w:val="624"/>
    <w:uiPriority w:val="11"/>
    <w:qFormat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Cs w:val="28"/>
    </w:rPr>
  </w:style>
  <w:style w:type="character" w:styleId="624" w:customStyle="1">
    <w:name w:val="Подзаголовок Знак"/>
    <w:basedOn w:val="609"/>
    <w:link w:val="62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25">
    <w:name w:val="Quote"/>
    <w:basedOn w:val="599"/>
    <w:next w:val="599"/>
    <w:link w:val="62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26" w:customStyle="1">
    <w:name w:val="Цитата 2 Знак"/>
    <w:basedOn w:val="609"/>
    <w:link w:val="625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627">
    <w:name w:val="List Paragraph"/>
    <w:basedOn w:val="599"/>
    <w:uiPriority w:val="34"/>
    <w:qFormat/>
    <w:pPr>
      <w:contextualSpacing/>
      <w:ind w:left="720"/>
    </w:pPr>
  </w:style>
  <w:style w:type="character" w:styleId="628">
    <w:name w:val="Intense Emphasis"/>
    <w:basedOn w:val="609"/>
    <w:uiPriority w:val="21"/>
    <w:qFormat/>
    <w:rPr>
      <w:i/>
      <w:iCs/>
      <w:color w:val="2e74b5" w:themeColor="accent1" w:themeShade="BF"/>
    </w:rPr>
  </w:style>
  <w:style w:type="paragraph" w:styleId="629">
    <w:name w:val="Intense Quote"/>
    <w:basedOn w:val="599"/>
    <w:next w:val="599"/>
    <w:link w:val="630"/>
    <w:uiPriority w:val="30"/>
    <w:qFormat/>
    <w:pPr>
      <w:ind w:left="864" w:right="864"/>
      <w:jc w:val="center"/>
      <w:spacing w:before="360" w:after="360"/>
      <w:pBdr>
        <w:top w:val="single" w:color="2E74B5" w:themeColor="accent1" w:themeShade="BF" w:sz="4" w:space="10"/>
        <w:bottom w:val="single" w:color="2E74B5" w:themeColor="accent1" w:themeShade="BF" w:sz="4" w:space="10"/>
      </w:pBdr>
    </w:pPr>
    <w:rPr>
      <w:i/>
      <w:iCs/>
      <w:color w:val="2e74b5" w:themeColor="accent1" w:themeShade="BF"/>
    </w:rPr>
  </w:style>
  <w:style w:type="character" w:styleId="630" w:customStyle="1">
    <w:name w:val="Выделенная цитата Знак"/>
    <w:basedOn w:val="609"/>
    <w:link w:val="629"/>
    <w:uiPriority w:val="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631">
    <w:name w:val="Intense Reference"/>
    <w:basedOn w:val="609"/>
    <w:uiPriority w:val="32"/>
    <w:qFormat/>
    <w:rPr>
      <w:b/>
      <w:bCs/>
      <w:smallCaps/>
      <w:color w:val="2e74b5" w:themeColor="accent1" w:themeShade="BF"/>
      <w:spacing w:val="5"/>
    </w:rPr>
  </w:style>
  <w:style w:type="table" w:styleId="632">
    <w:name w:val="Table Grid"/>
    <w:basedOn w:val="61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3">
    <w:name w:val="Hyperlink"/>
    <w:basedOn w:val="609"/>
    <w:uiPriority w:val="99"/>
    <w:unhideWhenUsed/>
    <w:rPr>
      <w:color w:val="0563c1" w:themeColor="hyperlink"/>
      <w:u w:val="single"/>
    </w:rPr>
  </w:style>
  <w:style w:type="character" w:styleId="634">
    <w:name w:val="Unresolved Mention"/>
    <w:basedOn w:val="60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mytherapyspace@mail.ru" TargetMode="External"/><Relationship Id="rId9" Type="http://schemas.openxmlformats.org/officeDocument/2006/relationships/hyperlink" Target="mailto:mytherapyspace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Р7-Офис/7.3.3.30</Application>
  <Company>LightKey.Store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iPad</cp:lastModifiedBy>
  <cp:revision>4</cp:revision>
  <dcterms:created xsi:type="dcterms:W3CDTF">2025-09-23T11:28:00Z</dcterms:created>
  <dcterms:modified xsi:type="dcterms:W3CDTF">2025-10-02T06:47:15Z</dcterms:modified>
</cp:coreProperties>
</file>